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B86" w:rsidRPr="00C96B86" w:rsidRDefault="00C96B86" w:rsidP="00C96B86">
      <w:pPr>
        <w:jc w:val="center"/>
        <w:rPr>
          <w:rFonts w:ascii="Times New Roman" w:hAnsi="Times New Roman" w:cs="Times New Roman"/>
          <w:b/>
          <w:i/>
          <w:color w:val="7030A0"/>
          <w:sz w:val="52"/>
          <w:szCs w:val="52"/>
        </w:rPr>
      </w:pPr>
      <w:r w:rsidRPr="00C96B86">
        <w:rPr>
          <w:rFonts w:ascii="Times New Roman" w:hAnsi="Times New Roman" w:cs="Times New Roman"/>
          <w:b/>
          <w:i/>
          <w:color w:val="7030A0"/>
          <w:sz w:val="52"/>
          <w:szCs w:val="52"/>
        </w:rPr>
        <w:t>Творческое объединение «Лидеры»</w:t>
      </w:r>
    </w:p>
    <w:p w:rsidR="00C96B86" w:rsidRDefault="00C96B86" w:rsidP="00C96B86">
      <w:pPr>
        <w:jc w:val="center"/>
        <w:rPr>
          <w:rFonts w:ascii="Times New Roman" w:hAnsi="Times New Roman" w:cs="Times New Roman"/>
          <w:b/>
          <w:color w:val="806000" w:themeColor="accent4" w:themeShade="80"/>
          <w:sz w:val="36"/>
          <w:szCs w:val="36"/>
        </w:rPr>
      </w:pPr>
      <w:r>
        <w:rPr>
          <w:rFonts w:ascii="Times New Roman" w:hAnsi="Times New Roman" w:cs="Times New Roman"/>
          <w:b/>
          <w:color w:val="806000" w:themeColor="accent4" w:themeShade="80"/>
          <w:sz w:val="36"/>
          <w:szCs w:val="36"/>
        </w:rPr>
        <w:t xml:space="preserve">Руководитель: </w:t>
      </w:r>
      <w:proofErr w:type="spellStart"/>
      <w:r>
        <w:rPr>
          <w:rFonts w:ascii="Times New Roman" w:hAnsi="Times New Roman" w:cs="Times New Roman"/>
          <w:b/>
          <w:color w:val="806000" w:themeColor="accent4" w:themeShade="80"/>
          <w:sz w:val="36"/>
          <w:szCs w:val="36"/>
        </w:rPr>
        <w:t>Береговенко</w:t>
      </w:r>
      <w:proofErr w:type="spellEnd"/>
      <w:r>
        <w:rPr>
          <w:rFonts w:ascii="Times New Roman" w:hAnsi="Times New Roman" w:cs="Times New Roman"/>
          <w:b/>
          <w:color w:val="806000" w:themeColor="accent4" w:themeShade="80"/>
          <w:sz w:val="36"/>
          <w:szCs w:val="36"/>
        </w:rPr>
        <w:t xml:space="preserve"> Анастасия Сергеевна</w:t>
      </w:r>
    </w:p>
    <w:p w:rsidR="00C96B86" w:rsidRDefault="00C96B86" w:rsidP="00C96B86">
      <w:pPr>
        <w:jc w:val="center"/>
        <w:rPr>
          <w:rFonts w:ascii="Times New Roman" w:hAnsi="Times New Roman" w:cs="Times New Roman"/>
          <w:b/>
          <w:color w:val="806000" w:themeColor="accent4" w:themeShade="80"/>
          <w:sz w:val="36"/>
          <w:szCs w:val="36"/>
        </w:rPr>
      </w:pPr>
    </w:p>
    <w:p w:rsidR="00D51CA9" w:rsidRDefault="00C96B86" w:rsidP="00C96B86">
      <w:pPr>
        <w:jc w:val="center"/>
      </w:pPr>
      <w:r w:rsidRPr="00C96B86">
        <w:rPr>
          <w:noProof/>
          <w:lang w:eastAsia="ru-RU"/>
        </w:rPr>
        <w:drawing>
          <wp:inline distT="0" distB="0" distL="0" distR="0">
            <wp:extent cx="1733550" cy="1733550"/>
            <wp:effectExtent l="0" t="0" r="0" b="0"/>
            <wp:docPr id="1" name="Рисунок 1" descr="C:\Users\Елена Дмитриевна\Desktop\beregovenko-anastasiya-sergeev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Дмитриевна\Desktop\beregovenko-anastasiya-sergeevn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B86" w:rsidRDefault="00256196" w:rsidP="002561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96B86" w:rsidRPr="00C96B86">
        <w:rPr>
          <w:rFonts w:ascii="Times New Roman" w:hAnsi="Times New Roman" w:cs="Times New Roman"/>
          <w:sz w:val="28"/>
          <w:szCs w:val="28"/>
        </w:rPr>
        <w:t>Творческое объединение «Лидеры</w:t>
      </w:r>
      <w:r>
        <w:rPr>
          <w:rFonts w:ascii="Times New Roman" w:hAnsi="Times New Roman" w:cs="Times New Roman"/>
          <w:sz w:val="28"/>
          <w:szCs w:val="28"/>
        </w:rPr>
        <w:t xml:space="preserve">» - это союз </w:t>
      </w:r>
      <w:r w:rsidR="00C96B86" w:rsidRPr="00C96B86">
        <w:rPr>
          <w:rFonts w:ascii="Times New Roman" w:hAnsi="Times New Roman" w:cs="Times New Roman"/>
          <w:sz w:val="28"/>
          <w:szCs w:val="28"/>
        </w:rPr>
        <w:t>активистов ОО Кемеровского муниципального округа.</w:t>
      </w:r>
      <w:r w:rsidR="00C96B86">
        <w:rPr>
          <w:rFonts w:ascii="Times New Roman" w:hAnsi="Times New Roman" w:cs="Times New Roman"/>
          <w:sz w:val="28"/>
          <w:szCs w:val="28"/>
        </w:rPr>
        <w:t xml:space="preserve"> Многие идеи и инициативы ребят </w:t>
      </w:r>
      <w:r>
        <w:rPr>
          <w:rFonts w:ascii="Times New Roman" w:hAnsi="Times New Roman" w:cs="Times New Roman"/>
          <w:sz w:val="28"/>
          <w:szCs w:val="28"/>
        </w:rPr>
        <w:t xml:space="preserve">работают, как проекты, </w:t>
      </w:r>
      <w:r w:rsidR="00B37541">
        <w:rPr>
          <w:rFonts w:ascii="Times New Roman" w:hAnsi="Times New Roman" w:cs="Times New Roman"/>
          <w:sz w:val="28"/>
          <w:szCs w:val="28"/>
        </w:rPr>
        <w:t xml:space="preserve">акции и мероприятия: </w:t>
      </w:r>
      <w:bookmarkStart w:id="0" w:name="_GoBack"/>
      <w:bookmarkEnd w:id="0"/>
      <w:r w:rsidR="00C96B8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Ученик по обмену», «Один день с главой», «Полотно Победы», встреча лидеров с главой и др.</w:t>
      </w:r>
      <w:r w:rsidRPr="00256196">
        <w:rPr>
          <w:rFonts w:ascii="Arial" w:hAnsi="Arial" w:cs="Arial"/>
          <w:color w:val="3A466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 «Лидеры»</w:t>
      </w:r>
      <w:r w:rsidRPr="00256196">
        <w:rPr>
          <w:rFonts w:ascii="Times New Roman" w:hAnsi="Times New Roman" w:cs="Times New Roman"/>
          <w:sz w:val="28"/>
          <w:szCs w:val="28"/>
        </w:rPr>
        <w:t xml:space="preserve"> направлена на развитие и поддержку лидерских качеств активистов детских общественных организаций, интеллектуальной, творческой и социально значимой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Pr="00256196">
        <w:rPr>
          <w:rFonts w:ascii="Times New Roman" w:hAnsi="Times New Roman" w:cs="Times New Roman"/>
          <w:sz w:val="28"/>
          <w:szCs w:val="28"/>
        </w:rPr>
        <w:t>рассчитана на подростков и молодежь с 11 до 18 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196" w:rsidRPr="00256196" w:rsidRDefault="00256196" w:rsidP="002561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B86" w:rsidRDefault="00C96B86" w:rsidP="00C96B86">
      <w:pPr>
        <w:jc w:val="center"/>
      </w:pPr>
      <w:r w:rsidRPr="00EF7C22">
        <w:rPr>
          <w:noProof/>
          <w:lang w:eastAsia="ru-RU"/>
        </w:rPr>
        <w:drawing>
          <wp:inline distT="0" distB="0" distL="0" distR="0" wp14:anchorId="6F298622" wp14:editId="270BBA44">
            <wp:extent cx="6554158" cy="3962400"/>
            <wp:effectExtent l="0" t="0" r="0" b="0"/>
            <wp:docPr id="3" name="Рисунок 3" descr="C:\Users\Елена Дмитриевна\Desktop\баннер\foto-6158молодежь 21 ве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 Дмитриевна\Desktop\баннер\foto-6158молодежь 21 век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1" b="10760"/>
                    <a:stretch/>
                  </pic:blipFill>
                  <pic:spPr bwMode="auto">
                    <a:xfrm>
                      <a:off x="0" y="0"/>
                      <a:ext cx="6562700" cy="3967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6B86" w:rsidSect="0025619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9BA"/>
    <w:rsid w:val="00256196"/>
    <w:rsid w:val="00B37541"/>
    <w:rsid w:val="00C96B86"/>
    <w:rsid w:val="00D51CA9"/>
    <w:rsid w:val="00D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5D003"/>
  <w15:chartTrackingRefBased/>
  <w15:docId w15:val="{E6AF793A-864E-4A91-9189-F1A12FF76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B8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4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Дмитриевна</dc:creator>
  <cp:keywords/>
  <dc:description/>
  <cp:lastModifiedBy>Елена Дмитриевна</cp:lastModifiedBy>
  <cp:revision>4</cp:revision>
  <dcterms:created xsi:type="dcterms:W3CDTF">2023-05-19T13:52:00Z</dcterms:created>
  <dcterms:modified xsi:type="dcterms:W3CDTF">2023-05-24T14:04:00Z</dcterms:modified>
</cp:coreProperties>
</file>